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F98" w:rsidRDefault="00744F98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744F98" w:rsidRDefault="00744F98">
      <w:pPr>
        <w:pStyle w:val="ConsPlusNormal"/>
        <w:outlineLvl w:val="0"/>
      </w:pPr>
    </w:p>
    <w:p w:rsidR="00744F98" w:rsidRDefault="00744F98">
      <w:pPr>
        <w:pStyle w:val="ConsPlusTitle"/>
        <w:jc w:val="center"/>
        <w:outlineLvl w:val="0"/>
      </w:pPr>
      <w:r>
        <w:t>АДМИНИСТРАЦИЯ ГОРОДСКОГО ОКРУГА ГОРОД ВОРОНЕЖ</w:t>
      </w:r>
    </w:p>
    <w:p w:rsidR="00744F98" w:rsidRDefault="00744F98">
      <w:pPr>
        <w:pStyle w:val="ConsPlusTitle"/>
        <w:jc w:val="center"/>
      </w:pPr>
    </w:p>
    <w:p w:rsidR="00744F98" w:rsidRDefault="00744F98">
      <w:pPr>
        <w:pStyle w:val="ConsPlusTitle"/>
        <w:jc w:val="center"/>
      </w:pPr>
      <w:r>
        <w:t>ПОСТАНОВЛЕНИЕ</w:t>
      </w:r>
    </w:p>
    <w:p w:rsidR="00744F98" w:rsidRDefault="00744F98">
      <w:pPr>
        <w:pStyle w:val="ConsPlusTitle"/>
        <w:jc w:val="center"/>
      </w:pPr>
      <w:r>
        <w:t>от 24 июня 2013 г. N 567</w:t>
      </w:r>
    </w:p>
    <w:p w:rsidR="00744F98" w:rsidRDefault="00744F98">
      <w:pPr>
        <w:pStyle w:val="ConsPlusTitle"/>
        <w:jc w:val="center"/>
      </w:pPr>
    </w:p>
    <w:p w:rsidR="00744F98" w:rsidRDefault="00744F98">
      <w:pPr>
        <w:pStyle w:val="ConsPlusTitle"/>
        <w:jc w:val="center"/>
      </w:pPr>
      <w:r>
        <w:t>О ПОДГОТОВКЕ ПРОЕКТА ПЛАНИРОВКИ ТЕРРИТОРИИ КВАРТАЛА</w:t>
      </w:r>
    </w:p>
    <w:p w:rsidR="00744F98" w:rsidRDefault="00744F98">
      <w:pPr>
        <w:pStyle w:val="ConsPlusTitle"/>
        <w:jc w:val="center"/>
      </w:pPr>
      <w:r>
        <w:t>ПО УЛ. АРТАМОНОВА В ГОРОДСКОМ ОКРУГЕ ГОРОД ВОРОНЕЖ</w:t>
      </w:r>
    </w:p>
    <w:p w:rsidR="00744F98" w:rsidRDefault="00744F98">
      <w:pPr>
        <w:pStyle w:val="ConsPlusNormal"/>
        <w:ind w:firstLine="540"/>
        <w:jc w:val="both"/>
      </w:pPr>
    </w:p>
    <w:p w:rsidR="00744F98" w:rsidRDefault="00744F98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422-II, на основании заявления общества с ограниченной ответственностью "Воронежбетон" (ИНН 3664073837), </w:t>
      </w:r>
      <w:hyperlink r:id="rId7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8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</w:t>
      </w:r>
      <w:proofErr w:type="gramEnd"/>
      <w:r>
        <w:t xml:space="preserve"> </w:t>
      </w:r>
      <w:proofErr w:type="gramStart"/>
      <w:r>
        <w:t xml:space="preserve">город Воронеж, утвержденных решением Воронежской городской Думы от 25.12.2009 N 384-II, свидетельства о государственной регистрации права от 29.01.2013 серия 36-АГ N 951633, в соответствии со </w:t>
      </w:r>
      <w:hyperlink r:id="rId9">
        <w:r>
          <w:rPr>
            <w:color w:val="0000FF"/>
          </w:rPr>
          <w:t>статьей 46</w:t>
        </w:r>
      </w:hyperlink>
      <w:r>
        <w:t xml:space="preserve"> Градостроительного кодекса Российской Федерации, </w:t>
      </w:r>
      <w:hyperlink r:id="rId10">
        <w:r>
          <w:rPr>
            <w:color w:val="0000FF"/>
          </w:rPr>
          <w:t>Уставом</w:t>
        </w:r>
      </w:hyperlink>
      <w:r>
        <w:t xml:space="preserve"> городского округа город Воронеж, утвержденным постановлением Воронежской городской Думы от 27.10.2004 N 150-I, администрация городского округа город Воронеж постановляет:</w:t>
      </w:r>
      <w:proofErr w:type="gramEnd"/>
    </w:p>
    <w:p w:rsidR="00744F98" w:rsidRDefault="00744F98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2">
        <w:r>
          <w:rPr>
            <w:color w:val="0000FF"/>
          </w:rPr>
          <w:t>задание</w:t>
        </w:r>
      </w:hyperlink>
      <w:r>
        <w:t xml:space="preserve"> на подготовку документации по планировке территории квартала по ул. Артамонова в городском округе город Воронеж.</w:t>
      </w:r>
    </w:p>
    <w:p w:rsidR="00744F98" w:rsidRDefault="00744F98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"Воронежбетон":</w:t>
      </w:r>
    </w:p>
    <w:p w:rsidR="00744F98" w:rsidRDefault="00744F98">
      <w:pPr>
        <w:pStyle w:val="ConsPlusNormal"/>
        <w:spacing w:before="220"/>
        <w:ind w:firstLine="540"/>
        <w:jc w:val="both"/>
      </w:pPr>
      <w:bookmarkStart w:id="0" w:name="P12"/>
      <w:bookmarkEnd w:id="0"/>
      <w:r>
        <w:t xml:space="preserve">2.1. Подготовить в соответствии с утвержденным </w:t>
      </w:r>
      <w:hyperlink w:anchor="P32">
        <w:r>
          <w:rPr>
            <w:color w:val="0000FF"/>
          </w:rPr>
          <w:t>заданием</w:t>
        </w:r>
      </w:hyperlink>
      <w:r>
        <w:t xml:space="preserve"> на подготовку документации по планировке территории проект планировки территории квартала по ул. Артамонова в городском округе город Воронеж согласно прилагаемой </w:t>
      </w:r>
      <w:hyperlink w:anchor="P215">
        <w:r>
          <w:rPr>
            <w:color w:val="0000FF"/>
          </w:rPr>
          <w:t>схеме</w:t>
        </w:r>
      </w:hyperlink>
      <w:r>
        <w:t>.</w:t>
      </w:r>
    </w:p>
    <w:p w:rsidR="00744F98" w:rsidRDefault="00744F98">
      <w:pPr>
        <w:pStyle w:val="ConsPlusNormal"/>
        <w:spacing w:before="220"/>
        <w:ind w:firstLine="540"/>
        <w:jc w:val="both"/>
      </w:pPr>
      <w:r>
        <w:t xml:space="preserve">2.2. После подготовки проекта планировки территории, указанного в </w:t>
      </w:r>
      <w:hyperlink w:anchor="P12">
        <w:r>
          <w:rPr>
            <w:color w:val="0000FF"/>
          </w:rPr>
          <w:t>пункте 2.1</w:t>
        </w:r>
      </w:hyperlink>
      <w:r>
        <w:t xml:space="preserve"> настоящего постановления, представить его в управление главного архитектора городского округа для проведения проверки на соответствие утвержденному </w:t>
      </w:r>
      <w:hyperlink w:anchor="P32">
        <w:r>
          <w:rPr>
            <w:color w:val="0000FF"/>
          </w:rPr>
          <w:t>заданию</w:t>
        </w:r>
      </w:hyperlink>
      <w:r>
        <w:t xml:space="preserve"> на подготовку документации по планировке территории и требованиям, установленным </w:t>
      </w:r>
      <w:hyperlink r:id="rId11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РФ.</w:t>
      </w:r>
    </w:p>
    <w:p w:rsidR="00744F98" w:rsidRDefault="00744F98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городского округа обеспечить проведение проверки проекта планировки территории, указанного в </w:t>
      </w:r>
      <w:hyperlink w:anchor="P12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744F98" w:rsidRDefault="00744F98">
      <w:pPr>
        <w:pStyle w:val="ConsPlusNormal"/>
        <w:spacing w:before="220"/>
        <w:ind w:firstLine="540"/>
        <w:jc w:val="both"/>
      </w:pPr>
      <w:r>
        <w:t xml:space="preserve">4. Предложить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городского округа (г. Воронеж, ул. Кольцовская, 45) предложения о порядке, сроках подготовки и содержании проекта планировки территории, указанного в </w:t>
      </w:r>
      <w:hyperlink w:anchor="P12">
        <w:r>
          <w:rPr>
            <w:color w:val="0000FF"/>
          </w:rPr>
          <w:t>пункте 2.1</w:t>
        </w:r>
      </w:hyperlink>
      <w:r>
        <w:t xml:space="preserve"> настоящего постановления.</w:t>
      </w:r>
    </w:p>
    <w:p w:rsidR="00744F98" w:rsidRDefault="00744F98">
      <w:pPr>
        <w:pStyle w:val="ConsPlusNormal"/>
        <w:jc w:val="right"/>
      </w:pPr>
    </w:p>
    <w:p w:rsidR="00744F98" w:rsidRDefault="00744F98">
      <w:pPr>
        <w:pStyle w:val="ConsPlusNormal"/>
        <w:jc w:val="right"/>
      </w:pPr>
      <w:r>
        <w:t xml:space="preserve">Временно </w:t>
      </w:r>
      <w:proofErr w:type="gramStart"/>
      <w:r>
        <w:t>исполняющий</w:t>
      </w:r>
      <w:proofErr w:type="gramEnd"/>
      <w:r>
        <w:t xml:space="preserve"> полномочия</w:t>
      </w:r>
    </w:p>
    <w:p w:rsidR="00744F98" w:rsidRDefault="00744F98">
      <w:pPr>
        <w:pStyle w:val="ConsPlusNormal"/>
        <w:jc w:val="right"/>
      </w:pPr>
      <w:r>
        <w:t>главы администрации</w:t>
      </w:r>
    </w:p>
    <w:p w:rsidR="00744F98" w:rsidRDefault="00744F98">
      <w:pPr>
        <w:pStyle w:val="ConsPlusNormal"/>
        <w:jc w:val="right"/>
      </w:pPr>
      <w:r>
        <w:t>городского округа город Воронеж</w:t>
      </w:r>
    </w:p>
    <w:p w:rsidR="00744F98" w:rsidRDefault="00744F98">
      <w:pPr>
        <w:pStyle w:val="ConsPlusNormal"/>
        <w:jc w:val="right"/>
      </w:pPr>
      <w:r>
        <w:t>Г.В.ЧЕРНУШКИН</w:t>
      </w:r>
    </w:p>
    <w:p w:rsidR="00744F98" w:rsidRDefault="00744F98">
      <w:pPr>
        <w:pStyle w:val="ConsPlusNormal"/>
        <w:jc w:val="right"/>
      </w:pPr>
    </w:p>
    <w:p w:rsidR="00744F98" w:rsidRDefault="00744F98">
      <w:pPr>
        <w:pStyle w:val="ConsPlusNormal"/>
        <w:jc w:val="right"/>
      </w:pPr>
    </w:p>
    <w:p w:rsidR="00744F98" w:rsidRDefault="00744F98">
      <w:pPr>
        <w:pStyle w:val="ConsPlusNormal"/>
        <w:jc w:val="right"/>
      </w:pPr>
    </w:p>
    <w:p w:rsidR="00744F98" w:rsidRDefault="00744F98">
      <w:pPr>
        <w:pStyle w:val="ConsPlusNormal"/>
        <w:jc w:val="right"/>
      </w:pPr>
    </w:p>
    <w:p w:rsidR="00744F98" w:rsidRDefault="00744F98">
      <w:pPr>
        <w:pStyle w:val="ConsPlusNormal"/>
        <w:jc w:val="right"/>
      </w:pPr>
    </w:p>
    <w:p w:rsidR="00744F98" w:rsidRDefault="00744F98">
      <w:pPr>
        <w:pStyle w:val="ConsPlusNormal"/>
        <w:jc w:val="right"/>
        <w:outlineLvl w:val="0"/>
      </w:pPr>
      <w:r>
        <w:t>Утверждено</w:t>
      </w:r>
    </w:p>
    <w:p w:rsidR="00744F98" w:rsidRDefault="00744F98">
      <w:pPr>
        <w:pStyle w:val="ConsPlusNormal"/>
        <w:jc w:val="right"/>
      </w:pPr>
      <w:r>
        <w:t>постановлением</w:t>
      </w:r>
    </w:p>
    <w:p w:rsidR="00744F98" w:rsidRDefault="00744F98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744F98" w:rsidRDefault="00744F98">
      <w:pPr>
        <w:pStyle w:val="ConsPlusNormal"/>
        <w:jc w:val="right"/>
      </w:pPr>
      <w:r>
        <w:t>округа город Воронеж</w:t>
      </w:r>
    </w:p>
    <w:p w:rsidR="00744F98" w:rsidRDefault="00744F98">
      <w:pPr>
        <w:pStyle w:val="ConsPlusNormal"/>
        <w:jc w:val="right"/>
      </w:pPr>
      <w:r>
        <w:t>от 24.06.2013 N 567</w:t>
      </w:r>
    </w:p>
    <w:p w:rsidR="00744F98" w:rsidRDefault="00744F98">
      <w:pPr>
        <w:pStyle w:val="ConsPlusNormal"/>
        <w:jc w:val="center"/>
      </w:pPr>
    </w:p>
    <w:p w:rsidR="00744F98" w:rsidRDefault="00744F98">
      <w:pPr>
        <w:pStyle w:val="ConsPlusTitle"/>
        <w:jc w:val="center"/>
      </w:pPr>
      <w:bookmarkStart w:id="1" w:name="P32"/>
      <w:bookmarkEnd w:id="1"/>
      <w:r>
        <w:t>ЗАДАНИЕ</w:t>
      </w:r>
    </w:p>
    <w:p w:rsidR="00744F98" w:rsidRDefault="00744F98">
      <w:pPr>
        <w:pStyle w:val="ConsPlusTitle"/>
        <w:jc w:val="center"/>
      </w:pPr>
      <w:r>
        <w:t>НА ПОДГОТОВКУ ДОКУМЕНТАЦИИ ПО ПЛАНИРОВКЕ ТЕРРИТОРИИ</w:t>
      </w:r>
    </w:p>
    <w:p w:rsidR="00744F98" w:rsidRDefault="00744F98">
      <w:pPr>
        <w:pStyle w:val="ConsPlusTitle"/>
        <w:jc w:val="center"/>
      </w:pPr>
      <w:r>
        <w:t>КВАРТАЛА ПО УЛ. АРТАМОНОВА В ГОРОДСКОМ ОКРУГЕ ГОРОД ВОРОНЕЖ</w:t>
      </w:r>
    </w:p>
    <w:p w:rsidR="00744F98" w:rsidRDefault="00744F98">
      <w:pPr>
        <w:pStyle w:val="ConsPlusNormal"/>
        <w:jc w:val="center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613"/>
        <w:gridCol w:w="2818"/>
        <w:gridCol w:w="6004"/>
      </w:tblGrid>
      <w:tr w:rsidR="00744F98">
        <w:trPr>
          <w:trHeight w:val="223"/>
        </w:trPr>
        <w:tc>
          <w:tcPr>
            <w:tcW w:w="610" w:type="dxa"/>
          </w:tcPr>
          <w:p w:rsidR="00744F98" w:rsidRDefault="00744F98">
            <w:pPr>
              <w:pStyle w:val="ConsPlusNonformat"/>
            </w:pPr>
            <w:r>
              <w:t xml:space="preserve"> N </w:t>
            </w:r>
          </w:p>
          <w:p w:rsidR="00744F98" w:rsidRDefault="00744F98">
            <w:pPr>
              <w:pStyle w:val="ConsPlusNonformat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06" w:type="dxa"/>
          </w:tcPr>
          <w:p w:rsidR="00744F98" w:rsidRDefault="00744F98">
            <w:pPr>
              <w:pStyle w:val="ConsPlusNonformat"/>
            </w:pPr>
            <w:r>
              <w:t>Наименование разделов</w:t>
            </w:r>
          </w:p>
        </w:tc>
        <w:tc>
          <w:tcPr>
            <w:tcW w:w="5978" w:type="dxa"/>
          </w:tcPr>
          <w:p w:rsidR="00744F98" w:rsidRDefault="00744F98">
            <w:pPr>
              <w:pStyle w:val="ConsPlusNonformat"/>
            </w:pPr>
            <w:r>
              <w:t xml:space="preserve">                  Содержание                   </w:t>
            </w:r>
          </w:p>
        </w:tc>
      </w:tr>
      <w:tr w:rsidR="00744F98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 1 </w:t>
            </w:r>
          </w:p>
        </w:tc>
        <w:tc>
          <w:tcPr>
            <w:tcW w:w="2806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Заказчик             </w:t>
            </w:r>
          </w:p>
        </w:tc>
        <w:tc>
          <w:tcPr>
            <w:tcW w:w="5978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ООО "Воронежбетон"                             </w:t>
            </w:r>
          </w:p>
        </w:tc>
      </w:tr>
      <w:tr w:rsidR="00744F98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 2 </w:t>
            </w:r>
          </w:p>
        </w:tc>
        <w:tc>
          <w:tcPr>
            <w:tcW w:w="2806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Исполнитель          </w:t>
            </w:r>
          </w:p>
        </w:tc>
        <w:tc>
          <w:tcPr>
            <w:tcW w:w="5978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МКП "Управление главного архитектора"          </w:t>
            </w:r>
          </w:p>
        </w:tc>
      </w:tr>
      <w:tr w:rsidR="00744F98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 3 </w:t>
            </w:r>
          </w:p>
        </w:tc>
        <w:tc>
          <w:tcPr>
            <w:tcW w:w="2806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Основание </w:t>
            </w:r>
            <w:proofErr w:type="gramStart"/>
            <w:r>
              <w:t>для</w:t>
            </w:r>
            <w:proofErr w:type="gramEnd"/>
            <w:r>
              <w:t xml:space="preserve">        </w:t>
            </w:r>
          </w:p>
          <w:p w:rsidR="00744F98" w:rsidRDefault="00744F98">
            <w:pPr>
              <w:pStyle w:val="ConsPlusNonformat"/>
            </w:pPr>
            <w:r>
              <w:t xml:space="preserve">разработки           </w:t>
            </w:r>
          </w:p>
          <w:p w:rsidR="00744F98" w:rsidRDefault="00744F98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744F98" w:rsidRDefault="00744F98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5978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Предложения ООО "Воронежбетон"                 </w:t>
            </w:r>
          </w:p>
        </w:tc>
      </w:tr>
      <w:tr w:rsidR="00744F98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 4 </w:t>
            </w:r>
          </w:p>
        </w:tc>
        <w:tc>
          <w:tcPr>
            <w:tcW w:w="2806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Объект разработки    </w:t>
            </w:r>
          </w:p>
        </w:tc>
        <w:tc>
          <w:tcPr>
            <w:tcW w:w="5978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Территория квартала по ул. Артамонова площадью </w:t>
            </w:r>
          </w:p>
          <w:p w:rsidR="00744F98" w:rsidRDefault="00744F98">
            <w:pPr>
              <w:pStyle w:val="ConsPlusNonformat"/>
            </w:pPr>
            <w:r>
              <w:t xml:space="preserve">5,56 га (уточнить проектом), </w:t>
            </w:r>
            <w:proofErr w:type="gramStart"/>
            <w:r>
              <w:t>расположенная</w:t>
            </w:r>
            <w:proofErr w:type="gramEnd"/>
            <w:r>
              <w:t xml:space="preserve"> в   </w:t>
            </w:r>
          </w:p>
          <w:p w:rsidR="00744F98" w:rsidRDefault="00744F98">
            <w:pPr>
              <w:pStyle w:val="ConsPlusNonformat"/>
            </w:pPr>
            <w:r>
              <w:t xml:space="preserve">Железнодорожном </w:t>
            </w:r>
            <w:proofErr w:type="gramStart"/>
            <w:r>
              <w:t>районе</w:t>
            </w:r>
            <w:proofErr w:type="gramEnd"/>
            <w:r>
              <w:t xml:space="preserve"> городского округа город </w:t>
            </w:r>
          </w:p>
          <w:p w:rsidR="00744F98" w:rsidRDefault="00744F98">
            <w:pPr>
              <w:pStyle w:val="ConsPlusNonformat"/>
            </w:pPr>
            <w:r>
              <w:t xml:space="preserve">Воронеж                                        </w:t>
            </w:r>
          </w:p>
        </w:tc>
      </w:tr>
      <w:tr w:rsidR="00744F98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 5 </w:t>
            </w:r>
          </w:p>
        </w:tc>
        <w:tc>
          <w:tcPr>
            <w:tcW w:w="2806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Состав документации  </w:t>
            </w:r>
          </w:p>
          <w:p w:rsidR="00744F98" w:rsidRDefault="00744F98">
            <w:pPr>
              <w:pStyle w:val="ConsPlusNonformat"/>
            </w:pPr>
            <w:r>
              <w:t xml:space="preserve">по планировке        </w:t>
            </w:r>
          </w:p>
          <w:p w:rsidR="00744F98" w:rsidRDefault="00744F98">
            <w:pPr>
              <w:pStyle w:val="ConsPlusNonformat"/>
            </w:pPr>
            <w:r>
              <w:t xml:space="preserve">территории           </w:t>
            </w:r>
          </w:p>
        </w:tc>
        <w:tc>
          <w:tcPr>
            <w:tcW w:w="5978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Проект планировки территории                   </w:t>
            </w:r>
          </w:p>
        </w:tc>
      </w:tr>
      <w:tr w:rsidR="00744F98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 6 </w:t>
            </w:r>
          </w:p>
        </w:tc>
        <w:tc>
          <w:tcPr>
            <w:tcW w:w="2806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Цель разработки      </w:t>
            </w:r>
          </w:p>
          <w:p w:rsidR="00744F98" w:rsidRDefault="00744F98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744F98" w:rsidRDefault="00744F98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5978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1. Подготовить проект планировки территории    </w:t>
            </w:r>
          </w:p>
          <w:p w:rsidR="00744F98" w:rsidRDefault="00744F98">
            <w:pPr>
              <w:pStyle w:val="ConsPlusNonformat"/>
            </w:pPr>
            <w:r>
              <w:t xml:space="preserve">квартала по ул. Артамонова в городском округе  </w:t>
            </w:r>
          </w:p>
          <w:p w:rsidR="00744F98" w:rsidRDefault="00744F98">
            <w:pPr>
              <w:pStyle w:val="ConsPlusNonformat"/>
            </w:pPr>
            <w:r>
              <w:t xml:space="preserve">город Воронеж в соответствии с </w:t>
            </w:r>
            <w:proofErr w:type="gramStart"/>
            <w:r>
              <w:t>Генеральным</w:t>
            </w:r>
            <w:proofErr w:type="gramEnd"/>
            <w:r>
              <w:t xml:space="preserve">     </w:t>
            </w:r>
          </w:p>
          <w:p w:rsidR="00744F98" w:rsidRDefault="00744F98">
            <w:pPr>
              <w:pStyle w:val="ConsPlusNonformat"/>
            </w:pPr>
            <w:hyperlink r:id="rId12">
              <w:r>
                <w:rPr>
                  <w:color w:val="0000FF"/>
                </w:rPr>
                <w:t>планом</w:t>
              </w:r>
            </w:hyperlink>
            <w:r>
              <w:t xml:space="preserve"> городского округа город Воронеж,        </w:t>
            </w:r>
          </w:p>
          <w:p w:rsidR="00744F98" w:rsidRDefault="00744F98">
            <w:pPr>
              <w:pStyle w:val="ConsPlusNonformat"/>
            </w:pPr>
            <w:r>
              <w:t xml:space="preserve">утвержденным решением </w:t>
            </w:r>
            <w:proofErr w:type="gramStart"/>
            <w:r>
              <w:t>Воронежской</w:t>
            </w:r>
            <w:proofErr w:type="gramEnd"/>
            <w:r>
              <w:t xml:space="preserve"> городской    </w:t>
            </w:r>
          </w:p>
          <w:p w:rsidR="00744F98" w:rsidRDefault="00744F98">
            <w:pPr>
              <w:pStyle w:val="ConsPlusNonformat"/>
            </w:pPr>
            <w:r>
              <w:t xml:space="preserve">Думы от 19.12.2008 N 422-II, </w:t>
            </w:r>
            <w:hyperlink r:id="rId13">
              <w:r>
                <w:rPr>
                  <w:color w:val="0000FF"/>
                </w:rPr>
                <w:t>Правилами</w:t>
              </w:r>
            </w:hyperlink>
          </w:p>
          <w:p w:rsidR="00744F98" w:rsidRDefault="00744F98">
            <w:pPr>
              <w:pStyle w:val="ConsPlusNonformat"/>
            </w:pPr>
            <w:r>
              <w:t xml:space="preserve">землепользования и застройки городского округа </w:t>
            </w:r>
          </w:p>
          <w:p w:rsidR="00744F98" w:rsidRDefault="00744F98">
            <w:pPr>
              <w:pStyle w:val="ConsPlusNonformat"/>
            </w:pPr>
            <w:r>
              <w:t xml:space="preserve">город Воронеж, </w:t>
            </w:r>
            <w:proofErr w:type="gramStart"/>
            <w:r>
              <w:t>утвержденными</w:t>
            </w:r>
            <w:proofErr w:type="gramEnd"/>
            <w:r>
              <w:t xml:space="preserve"> решением          </w:t>
            </w:r>
          </w:p>
          <w:p w:rsidR="00744F98" w:rsidRDefault="00744F98">
            <w:pPr>
              <w:pStyle w:val="ConsPlusNonformat"/>
            </w:pPr>
            <w:r>
              <w:t xml:space="preserve">Воронежской городской Думы от 25.12.2009       </w:t>
            </w:r>
          </w:p>
          <w:p w:rsidR="00744F98" w:rsidRDefault="00744F98">
            <w:pPr>
              <w:pStyle w:val="ConsPlusNonformat"/>
            </w:pPr>
            <w:r>
              <w:t xml:space="preserve">N 384-II, нормативами </w:t>
            </w:r>
            <w:proofErr w:type="gramStart"/>
            <w:r>
              <w:t>градостроительного</w:t>
            </w:r>
            <w:proofErr w:type="gramEnd"/>
            <w:r>
              <w:t xml:space="preserve">       </w:t>
            </w:r>
          </w:p>
          <w:p w:rsidR="00744F98" w:rsidRDefault="00744F98">
            <w:pPr>
              <w:pStyle w:val="ConsPlusNonformat"/>
            </w:pPr>
            <w:r>
              <w:t xml:space="preserve">проектирования.                                </w:t>
            </w:r>
          </w:p>
          <w:p w:rsidR="00744F98" w:rsidRDefault="00744F98">
            <w:pPr>
              <w:pStyle w:val="ConsPlusNonformat"/>
            </w:pPr>
            <w:r>
              <w:t xml:space="preserve">2. Обеспечить устойчивое развитие территории   </w:t>
            </w:r>
          </w:p>
          <w:p w:rsidR="00744F98" w:rsidRDefault="00744F98">
            <w:pPr>
              <w:pStyle w:val="ConsPlusNonformat"/>
            </w:pPr>
            <w:r>
              <w:t xml:space="preserve">квартала по ул. Артамонова в городском округе  </w:t>
            </w:r>
          </w:p>
          <w:p w:rsidR="00744F98" w:rsidRDefault="00744F98">
            <w:pPr>
              <w:pStyle w:val="ConsPlusNonformat"/>
            </w:pPr>
            <w:r>
              <w:t xml:space="preserve">город Воронеж.                                 </w:t>
            </w:r>
          </w:p>
          <w:p w:rsidR="00744F98" w:rsidRDefault="00744F98">
            <w:pPr>
              <w:pStyle w:val="ConsPlusNonformat"/>
            </w:pPr>
            <w:r>
              <w:t xml:space="preserve">3. Выделить элементы планировочной структуры   </w:t>
            </w:r>
          </w:p>
          <w:p w:rsidR="00744F98" w:rsidRDefault="00744F98">
            <w:pPr>
              <w:pStyle w:val="ConsPlusNonformat"/>
            </w:pPr>
            <w:proofErr w:type="gramStart"/>
            <w:r>
              <w:t xml:space="preserve">территории проектирования (кварталы,           </w:t>
            </w:r>
            <w:proofErr w:type="gramEnd"/>
          </w:p>
          <w:p w:rsidR="00744F98" w:rsidRDefault="00744F98">
            <w:pPr>
              <w:pStyle w:val="ConsPlusNonformat"/>
            </w:pPr>
            <w:r>
              <w:t xml:space="preserve">микрорайоны и </w:t>
            </w:r>
            <w:proofErr w:type="gramStart"/>
            <w:r>
              <w:t>внутриквартальную</w:t>
            </w:r>
            <w:proofErr w:type="gramEnd"/>
            <w:r>
              <w:t xml:space="preserve"> планировочную  </w:t>
            </w:r>
          </w:p>
          <w:p w:rsidR="00744F98" w:rsidRDefault="00744F98">
            <w:pPr>
              <w:pStyle w:val="ConsPlusNonformat"/>
            </w:pPr>
            <w:r>
              <w:t xml:space="preserve">структуру, являющуюся территорией общего       </w:t>
            </w:r>
          </w:p>
          <w:p w:rsidR="00744F98" w:rsidRDefault="00744F98">
            <w:pPr>
              <w:pStyle w:val="ConsPlusNonformat"/>
            </w:pPr>
            <w:r>
              <w:t xml:space="preserve">пользования).                                  </w:t>
            </w:r>
          </w:p>
          <w:p w:rsidR="00744F98" w:rsidRDefault="00744F98">
            <w:pPr>
              <w:pStyle w:val="ConsPlusNonformat"/>
            </w:pPr>
            <w:r>
              <w:t xml:space="preserve">4. Установление параметров </w:t>
            </w:r>
            <w:proofErr w:type="gramStart"/>
            <w:r>
              <w:t>планируемого</w:t>
            </w:r>
            <w:proofErr w:type="gramEnd"/>
            <w:r>
              <w:t xml:space="preserve">        </w:t>
            </w:r>
          </w:p>
          <w:p w:rsidR="00744F98" w:rsidRDefault="00744F98">
            <w:pPr>
              <w:pStyle w:val="ConsPlusNonformat"/>
            </w:pPr>
            <w:r>
              <w:t xml:space="preserve">развития элементов планировочной структуры.    </w:t>
            </w:r>
          </w:p>
          <w:p w:rsidR="00744F98" w:rsidRDefault="00744F98">
            <w:pPr>
              <w:pStyle w:val="ConsPlusNonformat"/>
            </w:pPr>
            <w:r>
              <w:t xml:space="preserve">5. Установление границ зон </w:t>
            </w:r>
            <w:proofErr w:type="gramStart"/>
            <w:r>
              <w:t>планируемого</w:t>
            </w:r>
            <w:proofErr w:type="gramEnd"/>
            <w:r>
              <w:t xml:space="preserve">        </w:t>
            </w:r>
          </w:p>
          <w:p w:rsidR="00744F98" w:rsidRDefault="00744F98">
            <w:pPr>
              <w:pStyle w:val="ConsPlusNonformat"/>
            </w:pPr>
            <w:r>
              <w:t xml:space="preserve">размещения объектов социально-культурного и    </w:t>
            </w:r>
          </w:p>
          <w:p w:rsidR="00744F98" w:rsidRDefault="00744F98">
            <w:pPr>
              <w:pStyle w:val="ConsPlusNonformat"/>
            </w:pPr>
            <w:r>
              <w:t xml:space="preserve">коммунально-бытового назначения, иных объектов </w:t>
            </w:r>
          </w:p>
          <w:p w:rsidR="00744F98" w:rsidRDefault="00744F98">
            <w:pPr>
              <w:pStyle w:val="ConsPlusNonformat"/>
            </w:pPr>
            <w:r>
              <w:t xml:space="preserve">капитального строительства с выделением        </w:t>
            </w:r>
          </w:p>
          <w:p w:rsidR="00744F98" w:rsidRDefault="00744F98">
            <w:pPr>
              <w:pStyle w:val="ConsPlusNonformat"/>
            </w:pPr>
            <w:r>
              <w:t>территорий объектов федерального, регионального</w:t>
            </w:r>
          </w:p>
          <w:p w:rsidR="00744F98" w:rsidRDefault="00744F98">
            <w:pPr>
              <w:pStyle w:val="ConsPlusNonformat"/>
            </w:pPr>
            <w:r>
              <w:t xml:space="preserve">и местного значения                            </w:t>
            </w:r>
          </w:p>
        </w:tc>
      </w:tr>
      <w:tr w:rsidR="00744F98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 7 </w:t>
            </w:r>
          </w:p>
        </w:tc>
        <w:tc>
          <w:tcPr>
            <w:tcW w:w="2806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Этапы разработки     </w:t>
            </w:r>
          </w:p>
          <w:p w:rsidR="00744F98" w:rsidRDefault="00744F98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744F98" w:rsidRDefault="00744F98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5978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Работы по подготовке проекта планировки        </w:t>
            </w:r>
          </w:p>
          <w:p w:rsidR="00744F98" w:rsidRDefault="00744F98">
            <w:pPr>
              <w:pStyle w:val="ConsPlusNonformat"/>
            </w:pPr>
            <w:r>
              <w:t xml:space="preserve">выполняются в один этап, который включает </w:t>
            </w:r>
            <w:proofErr w:type="gramStart"/>
            <w:r>
              <w:t>в</w:t>
            </w:r>
            <w:proofErr w:type="gramEnd"/>
            <w:r>
              <w:t xml:space="preserve">    </w:t>
            </w:r>
          </w:p>
          <w:p w:rsidR="00744F98" w:rsidRDefault="00744F98">
            <w:pPr>
              <w:pStyle w:val="ConsPlusNonformat"/>
            </w:pPr>
            <w:r>
              <w:t xml:space="preserve">себя следующие виды работ:                     </w:t>
            </w:r>
          </w:p>
          <w:p w:rsidR="00744F98" w:rsidRDefault="00744F98">
            <w:pPr>
              <w:pStyle w:val="ConsPlusNonformat"/>
            </w:pPr>
            <w:r>
              <w:lastRenderedPageBreak/>
              <w:t xml:space="preserve">1 - сбор и анализ исходных данных и подготовка </w:t>
            </w:r>
          </w:p>
          <w:p w:rsidR="00744F98" w:rsidRDefault="00744F98">
            <w:pPr>
              <w:pStyle w:val="ConsPlusNonformat"/>
            </w:pPr>
            <w:r>
              <w:t xml:space="preserve">материалов по обоснованию проекта планировки   </w:t>
            </w:r>
          </w:p>
          <w:p w:rsidR="00744F98" w:rsidRDefault="00744F98">
            <w:pPr>
              <w:pStyle w:val="ConsPlusNonformat"/>
            </w:pPr>
            <w:r>
              <w:t xml:space="preserve">территории;                                    </w:t>
            </w:r>
          </w:p>
          <w:p w:rsidR="00744F98" w:rsidRDefault="00744F98">
            <w:pPr>
              <w:pStyle w:val="ConsPlusNonformat"/>
            </w:pPr>
            <w:r>
              <w:t xml:space="preserve">2 - подготовка проекта планировки территории и </w:t>
            </w:r>
          </w:p>
          <w:p w:rsidR="00744F98" w:rsidRDefault="00744F98">
            <w:pPr>
              <w:pStyle w:val="ConsPlusNonformat"/>
            </w:pPr>
            <w:r>
              <w:t xml:space="preserve">его согласование в управлении главного         </w:t>
            </w:r>
          </w:p>
          <w:p w:rsidR="00744F98" w:rsidRDefault="00744F98">
            <w:pPr>
              <w:pStyle w:val="ConsPlusNonformat"/>
            </w:pPr>
            <w:r>
              <w:t xml:space="preserve">архитектора городского округа                  </w:t>
            </w:r>
          </w:p>
        </w:tc>
      </w:tr>
      <w:tr w:rsidR="00744F98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lastRenderedPageBreak/>
              <w:t xml:space="preserve"> 8 </w:t>
            </w:r>
          </w:p>
        </w:tc>
        <w:tc>
          <w:tcPr>
            <w:tcW w:w="2806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Виды работ по этапам </w:t>
            </w:r>
          </w:p>
        </w:tc>
        <w:tc>
          <w:tcPr>
            <w:tcW w:w="5978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1. Сбор и анализ исходных данных и подготовка  </w:t>
            </w:r>
          </w:p>
          <w:p w:rsidR="00744F98" w:rsidRDefault="00744F98">
            <w:pPr>
              <w:pStyle w:val="ConsPlusNonformat"/>
            </w:pPr>
            <w:r>
              <w:t xml:space="preserve">материалов по обоснованию проекта планировки   </w:t>
            </w:r>
          </w:p>
          <w:p w:rsidR="00744F98" w:rsidRDefault="00744F98">
            <w:pPr>
              <w:pStyle w:val="ConsPlusNonformat"/>
            </w:pPr>
            <w:r>
              <w:t xml:space="preserve">территории:                                    </w:t>
            </w:r>
          </w:p>
          <w:p w:rsidR="00744F98" w:rsidRDefault="00744F98">
            <w:pPr>
              <w:pStyle w:val="ConsPlusNonformat"/>
            </w:pPr>
            <w:r>
              <w:t xml:space="preserve">1.1. Сбор и анализ исходных данных.            </w:t>
            </w:r>
          </w:p>
          <w:p w:rsidR="00744F98" w:rsidRDefault="00744F98">
            <w:pPr>
              <w:pStyle w:val="ConsPlusNonformat"/>
            </w:pPr>
            <w:r>
              <w:t xml:space="preserve">1.2. Подготовка материалов по обоснованию:     </w:t>
            </w:r>
          </w:p>
          <w:p w:rsidR="00744F98" w:rsidRDefault="00744F98">
            <w:pPr>
              <w:pStyle w:val="ConsPlusNonformat"/>
            </w:pPr>
            <w:r>
              <w:t xml:space="preserve">1.2.1. Пояснительная записка.                  </w:t>
            </w:r>
          </w:p>
          <w:p w:rsidR="00744F98" w:rsidRDefault="00744F98">
            <w:pPr>
              <w:pStyle w:val="ConsPlusNonformat"/>
            </w:pPr>
            <w:r>
              <w:t xml:space="preserve">1.2.2. Схема расположения элемента             </w:t>
            </w:r>
          </w:p>
          <w:p w:rsidR="00744F98" w:rsidRDefault="00744F98">
            <w:pPr>
              <w:pStyle w:val="ConsPlusNonformat"/>
            </w:pPr>
            <w:r>
              <w:t>планировочной структуры - б/</w:t>
            </w:r>
            <w:proofErr w:type="gramStart"/>
            <w:r>
              <w:t>м</w:t>
            </w:r>
            <w:proofErr w:type="gramEnd"/>
            <w:r>
              <w:t xml:space="preserve">.                 </w:t>
            </w:r>
          </w:p>
          <w:p w:rsidR="00744F98" w:rsidRDefault="00744F98">
            <w:pPr>
              <w:pStyle w:val="ConsPlusNonformat"/>
            </w:pPr>
            <w:r>
              <w:t xml:space="preserve">1.2.3. Схема использования территории в период </w:t>
            </w:r>
          </w:p>
          <w:p w:rsidR="00744F98" w:rsidRDefault="00744F98">
            <w:pPr>
              <w:pStyle w:val="ConsPlusNonformat"/>
            </w:pPr>
            <w:r>
              <w:t xml:space="preserve">подготовки проекта планировки территории       </w:t>
            </w:r>
          </w:p>
          <w:p w:rsidR="00744F98" w:rsidRDefault="00744F98">
            <w:pPr>
              <w:pStyle w:val="ConsPlusNonformat"/>
            </w:pPr>
            <w:r>
              <w:t>М</w:t>
            </w:r>
            <w:proofErr w:type="gramStart"/>
            <w:r>
              <w:t>1</w:t>
            </w:r>
            <w:proofErr w:type="gramEnd"/>
            <w:r>
              <w:t xml:space="preserve">:2000.                                       </w:t>
            </w:r>
          </w:p>
          <w:p w:rsidR="00744F98" w:rsidRDefault="00744F98">
            <w:pPr>
              <w:pStyle w:val="ConsPlusNonformat"/>
            </w:pPr>
            <w:r>
              <w:t>1.2.4. Схема организации улично-дорожной сети и</w:t>
            </w:r>
          </w:p>
          <w:p w:rsidR="00744F98" w:rsidRDefault="00744F98">
            <w:pPr>
              <w:pStyle w:val="ConsPlusNonformat"/>
            </w:pPr>
            <w:r>
              <w:t>схема движения транспорта М</w:t>
            </w:r>
            <w:proofErr w:type="gramStart"/>
            <w:r>
              <w:t>1</w:t>
            </w:r>
            <w:proofErr w:type="gramEnd"/>
            <w:r>
              <w:t xml:space="preserve">:2000.             </w:t>
            </w:r>
          </w:p>
          <w:p w:rsidR="00744F98" w:rsidRDefault="00744F98">
            <w:pPr>
              <w:pStyle w:val="ConsPlusNonformat"/>
            </w:pPr>
            <w:r>
              <w:t xml:space="preserve">1.2.5. Схема границ зон с особыми условиями    </w:t>
            </w:r>
          </w:p>
          <w:p w:rsidR="00744F98" w:rsidRDefault="00744F98">
            <w:pPr>
              <w:pStyle w:val="ConsPlusNonformat"/>
            </w:pPr>
            <w:r>
              <w:t>использования территорий М</w:t>
            </w:r>
            <w:proofErr w:type="gramStart"/>
            <w:r>
              <w:t>1</w:t>
            </w:r>
            <w:proofErr w:type="gramEnd"/>
            <w:r>
              <w:t xml:space="preserve">:2000.              </w:t>
            </w:r>
          </w:p>
          <w:p w:rsidR="00744F98" w:rsidRDefault="00744F98">
            <w:pPr>
              <w:pStyle w:val="ConsPlusNonformat"/>
            </w:pPr>
            <w:r>
              <w:t xml:space="preserve">1.2.6. Схема вертикальной планировки и         </w:t>
            </w:r>
          </w:p>
          <w:p w:rsidR="00744F98" w:rsidRDefault="00744F98">
            <w:pPr>
              <w:pStyle w:val="ConsPlusNonformat"/>
            </w:pPr>
            <w:r>
              <w:t>инженерной подготовки территории М</w:t>
            </w:r>
            <w:proofErr w:type="gramStart"/>
            <w:r>
              <w:t>1</w:t>
            </w:r>
            <w:proofErr w:type="gramEnd"/>
            <w:r>
              <w:t xml:space="preserve">:2000.      </w:t>
            </w:r>
          </w:p>
          <w:p w:rsidR="00744F98" w:rsidRDefault="00744F98">
            <w:pPr>
              <w:pStyle w:val="ConsPlusNonformat"/>
            </w:pPr>
            <w:r>
              <w:t xml:space="preserve">2. Подготовка проекта планировки территории:   </w:t>
            </w:r>
          </w:p>
          <w:p w:rsidR="00744F98" w:rsidRDefault="00744F98">
            <w:pPr>
              <w:pStyle w:val="ConsPlusNonformat"/>
            </w:pPr>
            <w:r>
              <w:t xml:space="preserve">2.1. Чертеж проекта планировки территории      </w:t>
            </w:r>
          </w:p>
          <w:p w:rsidR="00744F98" w:rsidRDefault="00744F98">
            <w:pPr>
              <w:pStyle w:val="ConsPlusNonformat"/>
            </w:pPr>
            <w:r>
              <w:t>М</w:t>
            </w:r>
            <w:proofErr w:type="gramStart"/>
            <w:r>
              <w:t>1</w:t>
            </w:r>
            <w:proofErr w:type="gramEnd"/>
            <w:r>
              <w:t xml:space="preserve">:2000.                                       </w:t>
            </w:r>
          </w:p>
          <w:p w:rsidR="00744F98" w:rsidRDefault="00744F98">
            <w:pPr>
              <w:pStyle w:val="ConsPlusNonformat"/>
            </w:pPr>
            <w:r>
              <w:t xml:space="preserve">2.2. Положение о размещении объектов           </w:t>
            </w:r>
          </w:p>
          <w:p w:rsidR="00744F98" w:rsidRDefault="00744F98">
            <w:pPr>
              <w:pStyle w:val="ConsPlusNonformat"/>
            </w:pPr>
            <w:r>
              <w:t xml:space="preserve">капитального строительства.                    </w:t>
            </w:r>
          </w:p>
          <w:p w:rsidR="00744F98" w:rsidRDefault="00744F98">
            <w:pPr>
              <w:pStyle w:val="ConsPlusNonformat"/>
            </w:pPr>
            <w:r>
              <w:t xml:space="preserve">2.3. Согласование проекта планировки </w:t>
            </w:r>
            <w:proofErr w:type="gramStart"/>
            <w:r>
              <w:t>в</w:t>
            </w:r>
            <w:proofErr w:type="gramEnd"/>
            <w:r>
              <w:t xml:space="preserve">         </w:t>
            </w:r>
          </w:p>
          <w:p w:rsidR="00744F98" w:rsidRDefault="00744F98">
            <w:pPr>
              <w:pStyle w:val="ConsPlusNonformat"/>
            </w:pPr>
            <w:proofErr w:type="gramStart"/>
            <w:r>
              <w:t>управлении</w:t>
            </w:r>
            <w:proofErr w:type="gramEnd"/>
            <w:r>
              <w:t xml:space="preserve"> главного архитектора городского     </w:t>
            </w:r>
          </w:p>
          <w:p w:rsidR="00744F98" w:rsidRDefault="00744F98">
            <w:pPr>
              <w:pStyle w:val="ConsPlusNonformat"/>
            </w:pPr>
            <w:r>
              <w:t xml:space="preserve">округа                                         </w:t>
            </w:r>
          </w:p>
        </w:tc>
      </w:tr>
      <w:tr w:rsidR="00744F98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 9 </w:t>
            </w:r>
          </w:p>
        </w:tc>
        <w:tc>
          <w:tcPr>
            <w:tcW w:w="2806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Исходные данные </w:t>
            </w:r>
            <w:proofErr w:type="gramStart"/>
            <w:r>
              <w:t>для</w:t>
            </w:r>
            <w:proofErr w:type="gramEnd"/>
            <w:r>
              <w:t xml:space="preserve">  </w:t>
            </w:r>
          </w:p>
          <w:p w:rsidR="00744F98" w:rsidRDefault="00744F98">
            <w:pPr>
              <w:pStyle w:val="ConsPlusNonformat"/>
            </w:pPr>
            <w:r>
              <w:t xml:space="preserve">разработки           </w:t>
            </w:r>
          </w:p>
          <w:p w:rsidR="00744F98" w:rsidRDefault="00744F98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744F98" w:rsidRDefault="00744F98">
            <w:pPr>
              <w:pStyle w:val="ConsPlusNonformat"/>
            </w:pPr>
            <w:r>
              <w:t xml:space="preserve">планировке           </w:t>
            </w:r>
          </w:p>
          <w:p w:rsidR="00744F98" w:rsidRDefault="00744F98">
            <w:pPr>
              <w:pStyle w:val="ConsPlusNonformat"/>
            </w:pPr>
            <w:r>
              <w:t xml:space="preserve">территории           </w:t>
            </w:r>
          </w:p>
        </w:tc>
        <w:tc>
          <w:tcPr>
            <w:tcW w:w="5978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При выполнении работ использовать </w:t>
            </w:r>
            <w:proofErr w:type="gramStart"/>
            <w:r>
              <w:t>следующие</w:t>
            </w:r>
            <w:proofErr w:type="gramEnd"/>
            <w:r>
              <w:t xml:space="preserve">    </w:t>
            </w:r>
          </w:p>
          <w:p w:rsidR="00744F98" w:rsidRDefault="00744F98">
            <w:pPr>
              <w:pStyle w:val="ConsPlusNonformat"/>
            </w:pPr>
            <w:r>
              <w:t xml:space="preserve">исходные данные, представляемые заказчиком:    </w:t>
            </w:r>
          </w:p>
          <w:p w:rsidR="00744F98" w:rsidRDefault="00744F98">
            <w:pPr>
              <w:pStyle w:val="ConsPlusNonformat"/>
            </w:pPr>
            <w:r>
              <w:t xml:space="preserve">- инвентаризационные данные </w:t>
            </w:r>
            <w:proofErr w:type="gramStart"/>
            <w:r>
              <w:t>по</w:t>
            </w:r>
            <w:proofErr w:type="gramEnd"/>
            <w:r>
              <w:t xml:space="preserve">                 </w:t>
            </w:r>
          </w:p>
          <w:p w:rsidR="00744F98" w:rsidRDefault="00744F98">
            <w:pPr>
              <w:pStyle w:val="ConsPlusNonformat"/>
            </w:pPr>
            <w:r>
              <w:t xml:space="preserve">землепользованию, информация о </w:t>
            </w:r>
            <w:proofErr w:type="gramStart"/>
            <w:r>
              <w:t>земельных</w:t>
            </w:r>
            <w:proofErr w:type="gramEnd"/>
            <w:r>
              <w:t xml:space="preserve">       </w:t>
            </w:r>
          </w:p>
          <w:p w:rsidR="00744F98" w:rsidRDefault="00744F98">
            <w:pPr>
              <w:pStyle w:val="ConsPlusNonformat"/>
            </w:pPr>
            <w:r>
              <w:t xml:space="preserve">участках, прошедших </w:t>
            </w:r>
            <w:proofErr w:type="gramStart"/>
            <w:r>
              <w:t>государственный</w:t>
            </w:r>
            <w:proofErr w:type="gramEnd"/>
            <w:r>
              <w:t xml:space="preserve"> кадастровый</w:t>
            </w:r>
          </w:p>
          <w:p w:rsidR="00744F98" w:rsidRDefault="00744F98">
            <w:pPr>
              <w:pStyle w:val="ConsPlusNonformat"/>
            </w:pPr>
            <w:r>
              <w:t xml:space="preserve">учет;                                          </w:t>
            </w:r>
          </w:p>
          <w:p w:rsidR="00744F98" w:rsidRDefault="00744F98">
            <w:pPr>
              <w:pStyle w:val="ConsPlusNonformat"/>
            </w:pPr>
            <w:r>
              <w:t xml:space="preserve">- материалы инженерно-геологических изысканий. </w:t>
            </w:r>
          </w:p>
          <w:p w:rsidR="00744F98" w:rsidRDefault="00744F98">
            <w:pPr>
              <w:pStyle w:val="ConsPlusNonformat"/>
            </w:pPr>
            <w:r>
              <w:t xml:space="preserve">Исходные данные, получение которых возлагается </w:t>
            </w:r>
          </w:p>
          <w:p w:rsidR="00744F98" w:rsidRDefault="00744F98">
            <w:pPr>
              <w:pStyle w:val="ConsPlusNonformat"/>
            </w:pPr>
            <w:r>
              <w:t xml:space="preserve">на исполнителя:                                </w:t>
            </w:r>
          </w:p>
          <w:p w:rsidR="00744F98" w:rsidRDefault="00744F98">
            <w:pPr>
              <w:pStyle w:val="ConsPlusNonformat"/>
            </w:pPr>
            <w:r>
              <w:t xml:space="preserve">- Генеральный </w:t>
            </w:r>
            <w:hyperlink r:id="rId14">
              <w:r>
                <w:rPr>
                  <w:color w:val="0000FF"/>
                </w:rPr>
                <w:t>план</w:t>
              </w:r>
            </w:hyperlink>
            <w:r>
              <w:t xml:space="preserve"> городского округа город     </w:t>
            </w:r>
          </w:p>
          <w:p w:rsidR="00744F98" w:rsidRDefault="00744F98">
            <w:pPr>
              <w:pStyle w:val="ConsPlusNonformat"/>
            </w:pPr>
            <w:r>
              <w:t xml:space="preserve">Воронеж, утвержденный решением </w:t>
            </w:r>
            <w:proofErr w:type="gramStart"/>
            <w:r>
              <w:t>Воронежской</w:t>
            </w:r>
            <w:proofErr w:type="gramEnd"/>
            <w:r>
              <w:t xml:space="preserve">     </w:t>
            </w:r>
          </w:p>
          <w:p w:rsidR="00744F98" w:rsidRDefault="00744F98">
            <w:pPr>
              <w:pStyle w:val="ConsPlusNonformat"/>
            </w:pPr>
            <w:r>
              <w:t xml:space="preserve">городской Думы от 19.12.2008 N 422-II;         </w:t>
            </w:r>
          </w:p>
          <w:p w:rsidR="00744F98" w:rsidRDefault="00744F98">
            <w:pPr>
              <w:pStyle w:val="ConsPlusNonformat"/>
            </w:pPr>
            <w:r>
              <w:t xml:space="preserve">- </w:t>
            </w:r>
            <w:hyperlink r:id="rId15">
              <w:r>
                <w:rPr>
                  <w:color w:val="0000FF"/>
                </w:rPr>
                <w:t>Правила</w:t>
              </w:r>
            </w:hyperlink>
            <w:r>
              <w:t xml:space="preserve"> землепользования и застройки         </w:t>
            </w:r>
          </w:p>
          <w:p w:rsidR="00744F98" w:rsidRDefault="00744F98">
            <w:pPr>
              <w:pStyle w:val="ConsPlusNonformat"/>
            </w:pPr>
            <w:proofErr w:type="gramStart"/>
            <w:r>
              <w:t xml:space="preserve">городского округа город Воронеж, утвержденные  </w:t>
            </w:r>
            <w:proofErr w:type="gramEnd"/>
          </w:p>
          <w:p w:rsidR="00744F98" w:rsidRDefault="00744F98">
            <w:pPr>
              <w:pStyle w:val="ConsPlusNonformat"/>
            </w:pPr>
            <w:r>
              <w:t xml:space="preserve">решением Воронежской городской Думы </w:t>
            </w:r>
            <w:proofErr w:type="gramStart"/>
            <w:r>
              <w:t>от</w:t>
            </w:r>
            <w:proofErr w:type="gramEnd"/>
            <w:r>
              <w:t xml:space="preserve">         </w:t>
            </w:r>
          </w:p>
          <w:p w:rsidR="00744F98" w:rsidRDefault="00744F98">
            <w:pPr>
              <w:pStyle w:val="ConsPlusNonformat"/>
            </w:pPr>
            <w:proofErr w:type="gramStart"/>
            <w:r>
              <w:t xml:space="preserve">25.12.2009 N 384-II (с учетом внесенных        </w:t>
            </w:r>
            <w:proofErr w:type="gramEnd"/>
          </w:p>
          <w:p w:rsidR="00744F98" w:rsidRDefault="00744F98">
            <w:pPr>
              <w:pStyle w:val="ConsPlusNonformat"/>
            </w:pPr>
            <w:r>
              <w:t xml:space="preserve">изменений);                                    </w:t>
            </w:r>
          </w:p>
          <w:p w:rsidR="00744F98" w:rsidRDefault="00744F98">
            <w:pPr>
              <w:pStyle w:val="ConsPlusNonformat"/>
            </w:pPr>
            <w:r>
              <w:t xml:space="preserve">- иная ранее утвержденная градостроительная    </w:t>
            </w:r>
          </w:p>
          <w:p w:rsidR="00744F98" w:rsidRDefault="00744F98">
            <w:pPr>
              <w:pStyle w:val="ConsPlusNonformat"/>
            </w:pPr>
            <w:r>
              <w:t xml:space="preserve">документация;                                  </w:t>
            </w:r>
          </w:p>
          <w:p w:rsidR="00744F98" w:rsidRDefault="00744F98">
            <w:pPr>
              <w:pStyle w:val="ConsPlusNonformat"/>
            </w:pPr>
            <w:r>
              <w:t xml:space="preserve">- топографическая основа                       </w:t>
            </w:r>
          </w:p>
        </w:tc>
      </w:tr>
      <w:tr w:rsidR="00744F98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10 </w:t>
            </w:r>
          </w:p>
        </w:tc>
        <w:tc>
          <w:tcPr>
            <w:tcW w:w="2806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Особые условия       </w:t>
            </w:r>
          </w:p>
          <w:p w:rsidR="00744F98" w:rsidRDefault="00744F98">
            <w:pPr>
              <w:pStyle w:val="ConsPlusNonformat"/>
            </w:pPr>
            <w:r>
              <w:t xml:space="preserve">проектирования       </w:t>
            </w:r>
          </w:p>
        </w:tc>
        <w:tc>
          <w:tcPr>
            <w:tcW w:w="5978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Земельный участок расположен в пределах        </w:t>
            </w:r>
          </w:p>
          <w:p w:rsidR="00744F98" w:rsidRDefault="00744F98">
            <w:pPr>
              <w:pStyle w:val="ConsPlusNonformat"/>
            </w:pPr>
            <w:r>
              <w:t xml:space="preserve">приаэродромных территорий аэродромов:          </w:t>
            </w:r>
          </w:p>
          <w:p w:rsidR="00744F98" w:rsidRDefault="00744F98">
            <w:pPr>
              <w:pStyle w:val="ConsPlusNonformat"/>
            </w:pPr>
            <w:r>
              <w:t xml:space="preserve">Воронеж (Придача), Воронеж (Чертовицкое),      </w:t>
            </w:r>
          </w:p>
          <w:p w:rsidR="00744F98" w:rsidRDefault="00744F98">
            <w:pPr>
              <w:pStyle w:val="ConsPlusNonformat"/>
            </w:pPr>
            <w:r>
              <w:t>Воронеж (Балтимор) и в районе аэродрома Воронеж</w:t>
            </w:r>
          </w:p>
          <w:p w:rsidR="00744F98" w:rsidRDefault="00744F98">
            <w:pPr>
              <w:pStyle w:val="ConsPlusNonformat"/>
            </w:pPr>
            <w:r>
              <w:t xml:space="preserve">(Чертовицкое), в </w:t>
            </w:r>
            <w:proofErr w:type="gramStart"/>
            <w:r>
              <w:t>связи</w:t>
            </w:r>
            <w:proofErr w:type="gramEnd"/>
            <w:r>
              <w:t xml:space="preserve"> с чем необходимо        </w:t>
            </w:r>
          </w:p>
          <w:p w:rsidR="00744F98" w:rsidRDefault="00744F98">
            <w:pPr>
              <w:pStyle w:val="ConsPlusNonformat"/>
            </w:pPr>
            <w:r>
              <w:t xml:space="preserve">соблюдение требований, установленных воздушным </w:t>
            </w:r>
          </w:p>
          <w:p w:rsidR="00744F98" w:rsidRDefault="00744F98">
            <w:pPr>
              <w:pStyle w:val="ConsPlusNonformat"/>
            </w:pPr>
            <w:r>
              <w:t>законодательством Российской Федерации. Участок</w:t>
            </w:r>
          </w:p>
          <w:p w:rsidR="00744F98" w:rsidRDefault="00744F98">
            <w:pPr>
              <w:pStyle w:val="ConsPlusNonformat"/>
            </w:pPr>
            <w:r>
              <w:t xml:space="preserve">также попадает в границу прибрежной полосы     </w:t>
            </w:r>
          </w:p>
          <w:p w:rsidR="00744F98" w:rsidRDefault="00744F98">
            <w:pPr>
              <w:pStyle w:val="ConsPlusNonformat"/>
            </w:pPr>
            <w:r>
              <w:t xml:space="preserve">водохранилища и захватывает территорию         </w:t>
            </w:r>
          </w:p>
          <w:p w:rsidR="00744F98" w:rsidRDefault="00744F98">
            <w:pPr>
              <w:pStyle w:val="ConsPlusNonformat"/>
            </w:pPr>
            <w:r>
              <w:t xml:space="preserve">затопления паводком 1% обеспеченности          </w:t>
            </w:r>
          </w:p>
        </w:tc>
      </w:tr>
      <w:tr w:rsidR="00744F98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lastRenderedPageBreak/>
              <w:t xml:space="preserve">11 </w:t>
            </w:r>
          </w:p>
        </w:tc>
        <w:tc>
          <w:tcPr>
            <w:tcW w:w="2806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Сроки разработки     </w:t>
            </w:r>
          </w:p>
          <w:p w:rsidR="00744F98" w:rsidRDefault="00744F98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744F98" w:rsidRDefault="00744F98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5978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proofErr w:type="gramStart"/>
            <w:r>
              <w:t xml:space="preserve">Сбор исходных данных - 2 месяца (60 рабочих    </w:t>
            </w:r>
            <w:proofErr w:type="gramEnd"/>
          </w:p>
          <w:p w:rsidR="00744F98" w:rsidRDefault="00744F98">
            <w:pPr>
              <w:pStyle w:val="ConsPlusNonformat"/>
            </w:pPr>
            <w:r>
              <w:t xml:space="preserve">дней).                                         </w:t>
            </w:r>
          </w:p>
          <w:p w:rsidR="00744F98" w:rsidRDefault="00744F98">
            <w:pPr>
              <w:pStyle w:val="ConsPlusNonformat"/>
            </w:pPr>
            <w:r>
              <w:t xml:space="preserve">Подготовка материалов по обоснованию проекта   </w:t>
            </w:r>
          </w:p>
          <w:p w:rsidR="00744F98" w:rsidRDefault="00744F98">
            <w:pPr>
              <w:pStyle w:val="ConsPlusNonformat"/>
            </w:pPr>
            <w:proofErr w:type="gramStart"/>
            <w:r>
              <w:t xml:space="preserve">планировки территории - 3 месяца (90 рабочих   </w:t>
            </w:r>
            <w:proofErr w:type="gramEnd"/>
          </w:p>
          <w:p w:rsidR="00744F98" w:rsidRDefault="00744F98">
            <w:pPr>
              <w:pStyle w:val="ConsPlusNonformat"/>
            </w:pPr>
            <w:r>
              <w:t xml:space="preserve">дней).                                         </w:t>
            </w:r>
          </w:p>
          <w:p w:rsidR="00744F98" w:rsidRDefault="00744F98">
            <w:pPr>
              <w:pStyle w:val="ConsPlusNonformat"/>
            </w:pPr>
            <w:proofErr w:type="gramStart"/>
            <w:r>
              <w:t xml:space="preserve">Подготовка проекта планировки - 2 месяца (60   </w:t>
            </w:r>
            <w:proofErr w:type="gramEnd"/>
          </w:p>
          <w:p w:rsidR="00744F98" w:rsidRDefault="00744F98">
            <w:pPr>
              <w:pStyle w:val="ConsPlusNonformat"/>
            </w:pPr>
            <w:r>
              <w:t xml:space="preserve">рабочих дней).                                 </w:t>
            </w:r>
          </w:p>
          <w:p w:rsidR="00744F98" w:rsidRDefault="00744F98">
            <w:pPr>
              <w:pStyle w:val="ConsPlusNonformat"/>
            </w:pPr>
            <w:r>
              <w:t>Согласование с управлением главного архитектора</w:t>
            </w:r>
          </w:p>
          <w:p w:rsidR="00744F98" w:rsidRDefault="00744F98">
            <w:pPr>
              <w:pStyle w:val="ConsPlusNonformat"/>
            </w:pPr>
            <w:r>
              <w:t xml:space="preserve">- 1 месяц (30 рабочих дней)                    </w:t>
            </w:r>
          </w:p>
        </w:tc>
      </w:tr>
      <w:tr w:rsidR="00744F98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12 </w:t>
            </w:r>
          </w:p>
        </w:tc>
        <w:tc>
          <w:tcPr>
            <w:tcW w:w="2806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Документы,           </w:t>
            </w:r>
          </w:p>
          <w:p w:rsidR="00744F98" w:rsidRDefault="00744F98">
            <w:pPr>
              <w:pStyle w:val="ConsPlusNonformat"/>
            </w:pPr>
            <w:r>
              <w:t xml:space="preserve">регламентирующие     </w:t>
            </w:r>
          </w:p>
          <w:p w:rsidR="00744F98" w:rsidRDefault="00744F98">
            <w:pPr>
              <w:pStyle w:val="ConsPlusNonformat"/>
            </w:pPr>
            <w:r>
              <w:t xml:space="preserve">выполнение работ     </w:t>
            </w:r>
          </w:p>
        </w:tc>
        <w:tc>
          <w:tcPr>
            <w:tcW w:w="5978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- Градостроительный </w:t>
            </w:r>
            <w:hyperlink r:id="rId16">
              <w:r>
                <w:rPr>
                  <w:color w:val="0000FF"/>
                </w:rPr>
                <w:t>кодекс</w:t>
              </w:r>
            </w:hyperlink>
            <w:r>
              <w:t xml:space="preserve"> </w:t>
            </w:r>
            <w:proofErr w:type="gramStart"/>
            <w:r>
              <w:t>Российской</w:t>
            </w:r>
            <w:proofErr w:type="gramEnd"/>
            <w:r>
              <w:t xml:space="preserve">          </w:t>
            </w:r>
          </w:p>
          <w:p w:rsidR="00744F98" w:rsidRDefault="00744F98">
            <w:pPr>
              <w:pStyle w:val="ConsPlusNonformat"/>
            </w:pPr>
            <w:r>
              <w:t xml:space="preserve">Федерации;                                     </w:t>
            </w:r>
          </w:p>
          <w:p w:rsidR="00744F98" w:rsidRDefault="00744F98">
            <w:pPr>
              <w:pStyle w:val="ConsPlusNonformat"/>
            </w:pPr>
            <w:r>
              <w:t xml:space="preserve">- Земельный </w:t>
            </w:r>
            <w:hyperlink r:id="rId17">
              <w:r>
                <w:rPr>
                  <w:color w:val="0000FF"/>
                </w:rPr>
                <w:t>кодекс</w:t>
              </w:r>
            </w:hyperlink>
            <w:r>
              <w:t xml:space="preserve"> Российской Федерации;       </w:t>
            </w:r>
          </w:p>
          <w:p w:rsidR="00744F98" w:rsidRDefault="00744F98">
            <w:pPr>
              <w:pStyle w:val="ConsPlusNonformat"/>
            </w:pPr>
            <w:r>
              <w:t xml:space="preserve">- Технический </w:t>
            </w:r>
            <w:hyperlink r:id="rId18">
              <w:r>
                <w:rPr>
                  <w:color w:val="0000FF"/>
                </w:rPr>
                <w:t>регламент</w:t>
              </w:r>
            </w:hyperlink>
            <w:r>
              <w:t xml:space="preserve"> о требованиях </w:t>
            </w:r>
            <w:proofErr w:type="gramStart"/>
            <w:r>
              <w:t>пожарной</w:t>
            </w:r>
            <w:proofErr w:type="gramEnd"/>
            <w:r>
              <w:t xml:space="preserve"> </w:t>
            </w:r>
          </w:p>
          <w:p w:rsidR="00744F98" w:rsidRDefault="00744F98">
            <w:pPr>
              <w:pStyle w:val="ConsPlusNonformat"/>
            </w:pPr>
            <w:r>
              <w:t xml:space="preserve">безопасности N 123-ФЗ от 22.07.2008;           </w:t>
            </w:r>
          </w:p>
          <w:p w:rsidR="00744F98" w:rsidRDefault="00744F98">
            <w:pPr>
              <w:pStyle w:val="ConsPlusNonformat"/>
            </w:pPr>
            <w:r>
              <w:t xml:space="preserve">- СП 42.13330.2011 "Градостроительство.        </w:t>
            </w:r>
          </w:p>
          <w:p w:rsidR="00744F98" w:rsidRDefault="00744F98">
            <w:pPr>
              <w:pStyle w:val="ConsPlusNonformat"/>
            </w:pPr>
            <w:r>
              <w:t xml:space="preserve">Планировка и застройка </w:t>
            </w:r>
            <w:proofErr w:type="gramStart"/>
            <w:r>
              <w:t>городских</w:t>
            </w:r>
            <w:proofErr w:type="gramEnd"/>
            <w:r>
              <w:t xml:space="preserve"> и сельских    </w:t>
            </w:r>
          </w:p>
          <w:p w:rsidR="00744F98" w:rsidRDefault="00744F98">
            <w:pPr>
              <w:pStyle w:val="ConsPlusNonformat"/>
            </w:pPr>
            <w:r>
              <w:t xml:space="preserve">поселений";                                    </w:t>
            </w:r>
          </w:p>
          <w:p w:rsidR="00744F98" w:rsidRDefault="00744F98">
            <w:pPr>
              <w:pStyle w:val="ConsPlusNonformat"/>
            </w:pPr>
            <w:r>
              <w:t xml:space="preserve">- </w:t>
            </w:r>
            <w:hyperlink r:id="rId19">
              <w:r>
                <w:rPr>
                  <w:color w:val="0000FF"/>
                </w:rPr>
                <w:t>СНиП 11-04-2003</w:t>
              </w:r>
            </w:hyperlink>
            <w:r>
              <w:t xml:space="preserve"> "Инструкция о порядке        </w:t>
            </w:r>
          </w:p>
          <w:p w:rsidR="00744F98" w:rsidRDefault="00744F98">
            <w:pPr>
              <w:pStyle w:val="ConsPlusNonformat"/>
            </w:pPr>
            <w:r>
              <w:t xml:space="preserve">разработки, согласования, экспертизы и         </w:t>
            </w:r>
          </w:p>
          <w:p w:rsidR="00744F98" w:rsidRDefault="00744F98">
            <w:pPr>
              <w:pStyle w:val="ConsPlusNonformat"/>
            </w:pPr>
            <w:r>
              <w:t xml:space="preserve">утверждения градостроительной документации";   </w:t>
            </w:r>
          </w:p>
          <w:p w:rsidR="00744F98" w:rsidRDefault="00744F98">
            <w:pPr>
              <w:pStyle w:val="ConsPlusNonformat"/>
            </w:pPr>
            <w:r>
              <w:t xml:space="preserve">- региональные и местный нормативы             </w:t>
            </w:r>
          </w:p>
          <w:p w:rsidR="00744F98" w:rsidRDefault="00744F98">
            <w:pPr>
              <w:pStyle w:val="ConsPlusNonformat"/>
            </w:pPr>
            <w:r>
              <w:t xml:space="preserve">градостроительного проектирования              </w:t>
            </w:r>
          </w:p>
        </w:tc>
      </w:tr>
      <w:tr w:rsidR="00744F98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13 </w:t>
            </w:r>
          </w:p>
        </w:tc>
        <w:tc>
          <w:tcPr>
            <w:tcW w:w="2806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Порядок передачи     </w:t>
            </w:r>
          </w:p>
          <w:p w:rsidR="00744F98" w:rsidRDefault="00744F98">
            <w:pPr>
              <w:pStyle w:val="ConsPlusNonformat"/>
            </w:pPr>
            <w:r>
              <w:t xml:space="preserve">документации </w:t>
            </w:r>
            <w:proofErr w:type="gramStart"/>
            <w:r>
              <w:t>по</w:t>
            </w:r>
            <w:proofErr w:type="gramEnd"/>
            <w:r>
              <w:t xml:space="preserve">      </w:t>
            </w:r>
          </w:p>
          <w:p w:rsidR="00744F98" w:rsidRDefault="00744F98">
            <w:pPr>
              <w:pStyle w:val="ConsPlusNonformat"/>
            </w:pPr>
            <w:r>
              <w:t>планировке территории</w:t>
            </w:r>
          </w:p>
        </w:tc>
        <w:tc>
          <w:tcPr>
            <w:tcW w:w="5978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Исполнитель передает заказчику проект          </w:t>
            </w:r>
          </w:p>
          <w:p w:rsidR="00744F98" w:rsidRDefault="00744F98">
            <w:pPr>
              <w:pStyle w:val="ConsPlusNonformat"/>
            </w:pPr>
            <w:r>
              <w:t xml:space="preserve">планировки территории в полном объеме          </w:t>
            </w:r>
          </w:p>
        </w:tc>
      </w:tr>
      <w:tr w:rsidR="00744F98">
        <w:trPr>
          <w:trHeight w:val="223"/>
        </w:trPr>
        <w:tc>
          <w:tcPr>
            <w:tcW w:w="61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14 </w:t>
            </w:r>
          </w:p>
        </w:tc>
        <w:tc>
          <w:tcPr>
            <w:tcW w:w="2806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Требования </w:t>
            </w:r>
            <w:proofErr w:type="gramStart"/>
            <w:r>
              <w:t>к</w:t>
            </w:r>
            <w:proofErr w:type="gramEnd"/>
            <w:r>
              <w:t xml:space="preserve">         </w:t>
            </w:r>
          </w:p>
          <w:p w:rsidR="00744F98" w:rsidRDefault="00744F98">
            <w:pPr>
              <w:pStyle w:val="ConsPlusNonformat"/>
            </w:pPr>
            <w:r>
              <w:t xml:space="preserve">текстовой            </w:t>
            </w:r>
          </w:p>
          <w:p w:rsidR="00744F98" w:rsidRDefault="00744F98">
            <w:pPr>
              <w:pStyle w:val="ConsPlusNonformat"/>
            </w:pPr>
            <w:r>
              <w:t xml:space="preserve">и графическим частям </w:t>
            </w:r>
          </w:p>
        </w:tc>
        <w:tc>
          <w:tcPr>
            <w:tcW w:w="5978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t xml:space="preserve">Обязательные разделы текстовой части:          </w:t>
            </w:r>
          </w:p>
          <w:p w:rsidR="00744F98" w:rsidRDefault="00744F98">
            <w:pPr>
              <w:pStyle w:val="ConsPlusNonformat"/>
            </w:pPr>
            <w:r>
              <w:t>Текстовые материалы сдаются в электронном  виде</w:t>
            </w:r>
          </w:p>
          <w:p w:rsidR="00744F98" w:rsidRDefault="00744F98">
            <w:pPr>
              <w:pStyle w:val="ConsPlusNonformat"/>
            </w:pPr>
            <w:r>
              <w:t xml:space="preserve">в формате Microsoft  Word  и  </w:t>
            </w:r>
            <w:proofErr w:type="gramStart"/>
            <w:r>
              <w:t>в</w:t>
            </w:r>
            <w:proofErr w:type="gramEnd"/>
            <w:r>
              <w:t xml:space="preserve">  сброшюрованном</w:t>
            </w:r>
          </w:p>
          <w:p w:rsidR="00744F98" w:rsidRDefault="00744F98">
            <w:pPr>
              <w:pStyle w:val="ConsPlusNonformat"/>
            </w:pPr>
            <w:r>
              <w:t xml:space="preserve">виде, </w:t>
            </w:r>
            <w:proofErr w:type="gramStart"/>
            <w:r>
              <w:t>оформленные</w:t>
            </w:r>
            <w:proofErr w:type="gramEnd"/>
            <w:r>
              <w:t xml:space="preserve"> в соответствии с нормативными</w:t>
            </w:r>
          </w:p>
          <w:p w:rsidR="00744F98" w:rsidRDefault="00744F98">
            <w:pPr>
              <w:pStyle w:val="ConsPlusNonformat"/>
            </w:pPr>
            <w:r>
              <w:t xml:space="preserve">требованиями     к     оформлению     </w:t>
            </w:r>
            <w:proofErr w:type="gramStart"/>
            <w:r>
              <w:t>проектной</w:t>
            </w:r>
            <w:proofErr w:type="gramEnd"/>
          </w:p>
          <w:p w:rsidR="00744F98" w:rsidRDefault="00744F98">
            <w:pPr>
              <w:pStyle w:val="ConsPlusNonformat"/>
            </w:pPr>
            <w:r>
              <w:t xml:space="preserve">документации.                                  </w:t>
            </w:r>
          </w:p>
          <w:p w:rsidR="00744F98" w:rsidRDefault="00744F98">
            <w:pPr>
              <w:pStyle w:val="ConsPlusNonformat"/>
            </w:pPr>
            <w:proofErr w:type="gramStart"/>
            <w:r>
              <w:t xml:space="preserve">Графическая часть (в электронном и печатном    </w:t>
            </w:r>
            <w:proofErr w:type="gramEnd"/>
          </w:p>
          <w:p w:rsidR="00744F98" w:rsidRDefault="00744F98">
            <w:pPr>
              <w:pStyle w:val="ConsPlusNonformat"/>
            </w:pPr>
            <w:proofErr w:type="gramStart"/>
            <w:r>
              <w:t>виде</w:t>
            </w:r>
            <w:proofErr w:type="gramEnd"/>
            <w:r>
              <w:t xml:space="preserve">):                                         </w:t>
            </w:r>
          </w:p>
          <w:p w:rsidR="00744F98" w:rsidRDefault="00744F98">
            <w:pPr>
              <w:pStyle w:val="ConsPlusNonformat"/>
            </w:pPr>
            <w:r>
              <w:t xml:space="preserve">Графические данные представляются в </w:t>
            </w:r>
            <w:proofErr w:type="gramStart"/>
            <w:r>
              <w:t>электронном</w:t>
            </w:r>
            <w:proofErr w:type="gramEnd"/>
          </w:p>
          <w:p w:rsidR="00744F98" w:rsidRDefault="00744F98">
            <w:pPr>
              <w:pStyle w:val="ConsPlusNonformat"/>
            </w:pPr>
            <w:r>
              <w:t xml:space="preserve">и печатном </w:t>
            </w:r>
            <w:proofErr w:type="gramStart"/>
            <w:r>
              <w:t>виде</w:t>
            </w:r>
            <w:proofErr w:type="gramEnd"/>
            <w:r>
              <w:t xml:space="preserve">.                               </w:t>
            </w:r>
          </w:p>
          <w:p w:rsidR="00744F98" w:rsidRDefault="00744F98">
            <w:pPr>
              <w:pStyle w:val="ConsPlusNonformat"/>
            </w:pPr>
            <w:r>
              <w:t xml:space="preserve">В электронном виде в формате </w:t>
            </w:r>
            <w:proofErr w:type="gramStart"/>
            <w:r>
              <w:t>программного</w:t>
            </w:r>
            <w:proofErr w:type="gramEnd"/>
            <w:r>
              <w:t xml:space="preserve">      </w:t>
            </w:r>
          </w:p>
          <w:p w:rsidR="00744F98" w:rsidRDefault="00744F98">
            <w:pPr>
              <w:pStyle w:val="ConsPlusNonformat"/>
            </w:pPr>
            <w:r>
              <w:t xml:space="preserve">обеспечения, в котором велась разработка, </w:t>
            </w:r>
            <w:proofErr w:type="gramStart"/>
            <w:r>
              <w:t>в</w:t>
            </w:r>
            <w:proofErr w:type="gramEnd"/>
            <w:r>
              <w:t xml:space="preserve">    </w:t>
            </w:r>
          </w:p>
          <w:p w:rsidR="00744F98" w:rsidRDefault="00744F98">
            <w:pPr>
              <w:pStyle w:val="ConsPlusNonformat"/>
            </w:pPr>
            <w:r>
              <w:t xml:space="preserve">растровом виде материал представляется </w:t>
            </w:r>
            <w:proofErr w:type="gramStart"/>
            <w:r>
              <w:t>в</w:t>
            </w:r>
            <w:proofErr w:type="gramEnd"/>
            <w:r>
              <w:t xml:space="preserve">       </w:t>
            </w:r>
          </w:p>
          <w:p w:rsidR="00744F98" w:rsidRDefault="00744F98">
            <w:pPr>
              <w:pStyle w:val="ConsPlusNonformat"/>
            </w:pPr>
            <w:proofErr w:type="gramStart"/>
            <w:r>
              <w:t>формате</w:t>
            </w:r>
            <w:proofErr w:type="gramEnd"/>
            <w:r>
              <w:t xml:space="preserve"> TIFF с разрешением не менее 300 dpi    </w:t>
            </w:r>
          </w:p>
          <w:p w:rsidR="00744F98" w:rsidRDefault="00744F98">
            <w:pPr>
              <w:pStyle w:val="ConsPlusNonformat"/>
            </w:pPr>
            <w:r>
              <w:t xml:space="preserve">Количество экземпляров:                        </w:t>
            </w:r>
          </w:p>
          <w:p w:rsidR="00744F98" w:rsidRDefault="00744F98">
            <w:pPr>
              <w:pStyle w:val="ConsPlusNonformat"/>
            </w:pPr>
            <w:r>
              <w:t xml:space="preserve">4 (четыре)                                     </w:t>
            </w:r>
          </w:p>
        </w:tc>
      </w:tr>
    </w:tbl>
    <w:p w:rsidR="00744F98" w:rsidRDefault="00744F98">
      <w:pPr>
        <w:pStyle w:val="ConsPlusNormal"/>
        <w:jc w:val="right"/>
      </w:pPr>
    </w:p>
    <w:p w:rsidR="00744F98" w:rsidRDefault="00744F98">
      <w:pPr>
        <w:pStyle w:val="ConsPlusNormal"/>
        <w:jc w:val="right"/>
      </w:pPr>
      <w:r>
        <w:t>Руководитель управления</w:t>
      </w:r>
    </w:p>
    <w:p w:rsidR="00744F98" w:rsidRDefault="00744F98">
      <w:pPr>
        <w:pStyle w:val="ConsPlusNormal"/>
        <w:jc w:val="right"/>
      </w:pPr>
      <w:r>
        <w:t>главного архитектора городского округа</w:t>
      </w:r>
    </w:p>
    <w:p w:rsidR="00744F98" w:rsidRDefault="00744F98">
      <w:pPr>
        <w:pStyle w:val="ConsPlusNormal"/>
        <w:jc w:val="right"/>
      </w:pPr>
      <w:r>
        <w:t>А.В.ШЕВЕЛЕВ</w:t>
      </w:r>
    </w:p>
    <w:p w:rsidR="00744F98" w:rsidRDefault="00744F98">
      <w:pPr>
        <w:pStyle w:val="ConsPlusNormal"/>
        <w:jc w:val="right"/>
      </w:pPr>
    </w:p>
    <w:p w:rsidR="00744F98" w:rsidRDefault="00744F98">
      <w:pPr>
        <w:pStyle w:val="ConsPlusNormal"/>
        <w:jc w:val="right"/>
      </w:pPr>
    </w:p>
    <w:p w:rsidR="00744F98" w:rsidRDefault="00744F98">
      <w:pPr>
        <w:pStyle w:val="ConsPlusNormal"/>
        <w:jc w:val="right"/>
      </w:pPr>
    </w:p>
    <w:p w:rsidR="00744F98" w:rsidRDefault="00744F98">
      <w:pPr>
        <w:pStyle w:val="ConsPlusNormal"/>
        <w:jc w:val="right"/>
      </w:pPr>
    </w:p>
    <w:p w:rsidR="00744F98" w:rsidRDefault="00744F98">
      <w:pPr>
        <w:pStyle w:val="ConsPlusNormal"/>
        <w:jc w:val="right"/>
      </w:pPr>
    </w:p>
    <w:p w:rsidR="00744F98" w:rsidRDefault="00744F98">
      <w:pPr>
        <w:pStyle w:val="ConsPlusNormal"/>
        <w:jc w:val="right"/>
        <w:outlineLvl w:val="0"/>
      </w:pPr>
      <w:r>
        <w:t>Приложение</w:t>
      </w:r>
    </w:p>
    <w:p w:rsidR="00744F98" w:rsidRDefault="00744F98">
      <w:pPr>
        <w:pStyle w:val="ConsPlusNormal"/>
        <w:jc w:val="right"/>
      </w:pPr>
      <w:r>
        <w:t>к постановлению</w:t>
      </w:r>
    </w:p>
    <w:p w:rsidR="00744F98" w:rsidRDefault="00744F98">
      <w:pPr>
        <w:pStyle w:val="ConsPlusNormal"/>
        <w:jc w:val="right"/>
      </w:pPr>
      <w:r>
        <w:t xml:space="preserve">администрации </w:t>
      </w:r>
      <w:proofErr w:type="gramStart"/>
      <w:r>
        <w:t>городского</w:t>
      </w:r>
      <w:proofErr w:type="gramEnd"/>
    </w:p>
    <w:p w:rsidR="00744F98" w:rsidRDefault="00744F98">
      <w:pPr>
        <w:pStyle w:val="ConsPlusNormal"/>
        <w:jc w:val="right"/>
      </w:pPr>
      <w:r>
        <w:t>округа город Воронеж</w:t>
      </w:r>
    </w:p>
    <w:p w:rsidR="00744F98" w:rsidRDefault="00744F98">
      <w:pPr>
        <w:pStyle w:val="ConsPlusNormal"/>
        <w:jc w:val="right"/>
      </w:pPr>
      <w:r>
        <w:t>от 24.06.2013 N 567</w:t>
      </w:r>
    </w:p>
    <w:p w:rsidR="00744F98" w:rsidRDefault="00744F98">
      <w:pPr>
        <w:pStyle w:val="ConsPlusNormal"/>
        <w:ind w:firstLine="540"/>
        <w:jc w:val="both"/>
      </w:pPr>
    </w:p>
    <w:p w:rsidR="00744F98" w:rsidRDefault="00744F98">
      <w:pPr>
        <w:pStyle w:val="ConsPlusTitle"/>
        <w:jc w:val="center"/>
      </w:pPr>
      <w:bookmarkStart w:id="2" w:name="P215"/>
      <w:bookmarkEnd w:id="2"/>
      <w:r>
        <w:t>СХЕМА</w:t>
      </w:r>
    </w:p>
    <w:p w:rsidR="00744F98" w:rsidRDefault="00744F98">
      <w:pPr>
        <w:pStyle w:val="ConsPlusTitle"/>
        <w:jc w:val="center"/>
      </w:pPr>
      <w:r>
        <w:t>ГРАНИЦ К ПРОЕКТУ ПЛАНИРОВКИ ТЕРРИТОРИИ КВАРТАЛА</w:t>
      </w:r>
    </w:p>
    <w:p w:rsidR="00744F98" w:rsidRDefault="00744F98">
      <w:pPr>
        <w:pStyle w:val="ConsPlusTitle"/>
        <w:jc w:val="center"/>
      </w:pPr>
      <w:r>
        <w:lastRenderedPageBreak/>
        <w:t>ПО УЛ. АРТАМОНОВА В ГОРОДСКОМ ОКРУГЕ ГОРОД ВОРОНЕЖ</w:t>
      </w:r>
    </w:p>
    <w:p w:rsidR="00744F98" w:rsidRDefault="00744F98">
      <w:pPr>
        <w:pStyle w:val="ConsPlusNormal"/>
        <w:ind w:firstLine="540"/>
        <w:jc w:val="both"/>
      </w:pPr>
    </w:p>
    <w:p w:rsidR="00744F98" w:rsidRDefault="00744F98">
      <w:pPr>
        <w:pStyle w:val="ConsPlusNormal"/>
        <w:jc w:val="center"/>
      </w:pPr>
      <w:r>
        <w:rPr>
          <w:noProof/>
          <w:position w:val="-332"/>
        </w:rPr>
        <w:drawing>
          <wp:inline distT="0" distB="0" distL="0" distR="0">
            <wp:extent cx="3769360" cy="435927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360" cy="435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F98" w:rsidRDefault="00744F98">
      <w:pPr>
        <w:pStyle w:val="ConsPlusNormal"/>
        <w:ind w:firstLine="540"/>
        <w:jc w:val="both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490"/>
        <w:gridCol w:w="1960"/>
        <w:gridCol w:w="1764"/>
        <w:gridCol w:w="1078"/>
        <w:gridCol w:w="2254"/>
        <w:gridCol w:w="1764"/>
      </w:tblGrid>
      <w:tr w:rsidR="00744F98">
        <w:trPr>
          <w:trHeight w:val="182"/>
        </w:trPr>
        <w:tc>
          <w:tcPr>
            <w:tcW w:w="490" w:type="dxa"/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N </w:t>
            </w:r>
          </w:p>
          <w:p w:rsidR="00744F98" w:rsidRDefault="00744F98">
            <w:pPr>
              <w:pStyle w:val="ConsPlusNonformat"/>
            </w:pPr>
            <w:proofErr w:type="gramStart"/>
            <w:r>
              <w:rPr>
                <w:sz w:val="16"/>
              </w:rPr>
              <w:t>п</w:t>
            </w:r>
            <w:proofErr w:type="gramEnd"/>
            <w:r>
              <w:rPr>
                <w:sz w:val="16"/>
              </w:rPr>
              <w:t>/п</w:t>
            </w:r>
          </w:p>
        </w:tc>
        <w:tc>
          <w:tcPr>
            <w:tcW w:w="1960" w:type="dxa"/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     Адрес       </w:t>
            </w:r>
          </w:p>
        </w:tc>
        <w:tc>
          <w:tcPr>
            <w:tcW w:w="1764" w:type="dxa"/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Кадастровый N  </w:t>
            </w:r>
          </w:p>
        </w:tc>
        <w:tc>
          <w:tcPr>
            <w:tcW w:w="1078" w:type="dxa"/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Площадь </w:t>
            </w:r>
          </w:p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участка, </w:t>
            </w:r>
          </w:p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 кв. м  </w:t>
            </w:r>
          </w:p>
        </w:tc>
        <w:tc>
          <w:tcPr>
            <w:tcW w:w="2254" w:type="dxa"/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 Право пользования  </w:t>
            </w:r>
          </w:p>
        </w:tc>
        <w:tc>
          <w:tcPr>
            <w:tcW w:w="1764" w:type="dxa"/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 Разрешенное   </w:t>
            </w:r>
          </w:p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использование  </w:t>
            </w:r>
          </w:p>
        </w:tc>
      </w:tr>
      <w:tr w:rsidR="00744F98">
        <w:trPr>
          <w:trHeight w:val="182"/>
        </w:trPr>
        <w:tc>
          <w:tcPr>
            <w:tcW w:w="49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1 </w:t>
            </w:r>
          </w:p>
        </w:tc>
        <w:tc>
          <w:tcPr>
            <w:tcW w:w="196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ул. Артамонова, 4 </w:t>
            </w:r>
          </w:p>
        </w:tc>
        <w:tc>
          <w:tcPr>
            <w:tcW w:w="1764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36:34:0105002:1 </w:t>
            </w:r>
          </w:p>
        </w:tc>
        <w:tc>
          <w:tcPr>
            <w:tcW w:w="1078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 6248   </w:t>
            </w:r>
          </w:p>
        </w:tc>
        <w:tc>
          <w:tcPr>
            <w:tcW w:w="2254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   Собственность    </w:t>
            </w:r>
          </w:p>
        </w:tc>
        <w:tc>
          <w:tcPr>
            <w:tcW w:w="1764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Многоквартирные </w:t>
            </w:r>
          </w:p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 многоэтажные  </w:t>
            </w:r>
          </w:p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  жилые дома   </w:t>
            </w:r>
          </w:p>
        </w:tc>
      </w:tr>
      <w:tr w:rsidR="00744F98">
        <w:trPr>
          <w:trHeight w:val="182"/>
        </w:trPr>
        <w:tc>
          <w:tcPr>
            <w:tcW w:w="49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2 </w:t>
            </w:r>
          </w:p>
        </w:tc>
        <w:tc>
          <w:tcPr>
            <w:tcW w:w="196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>ул. Артамонова, 4т</w:t>
            </w:r>
          </w:p>
        </w:tc>
        <w:tc>
          <w:tcPr>
            <w:tcW w:w="1764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>36:34:0105002:16</w:t>
            </w:r>
          </w:p>
        </w:tc>
        <w:tc>
          <w:tcPr>
            <w:tcW w:w="1078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  204   </w:t>
            </w:r>
          </w:p>
        </w:tc>
        <w:tc>
          <w:tcPr>
            <w:tcW w:w="2254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   Собственность    </w:t>
            </w:r>
          </w:p>
        </w:tc>
        <w:tc>
          <w:tcPr>
            <w:tcW w:w="1764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>Трансформаторная</w:t>
            </w:r>
          </w:p>
          <w:p w:rsidR="00744F98" w:rsidRDefault="00744F98">
            <w:pPr>
              <w:pStyle w:val="ConsPlusNonformat"/>
            </w:pPr>
            <w:r>
              <w:rPr>
                <w:sz w:val="16"/>
              </w:rPr>
              <w:t>подстанция N 929</w:t>
            </w:r>
          </w:p>
        </w:tc>
      </w:tr>
      <w:tr w:rsidR="00744F98">
        <w:trPr>
          <w:trHeight w:val="182"/>
        </w:trPr>
        <w:tc>
          <w:tcPr>
            <w:tcW w:w="49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3 </w:t>
            </w:r>
          </w:p>
        </w:tc>
        <w:tc>
          <w:tcPr>
            <w:tcW w:w="1960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>ул. Артамонова, 4б</w:t>
            </w:r>
          </w:p>
        </w:tc>
        <w:tc>
          <w:tcPr>
            <w:tcW w:w="1764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>36:34:0105002:13</w:t>
            </w:r>
          </w:p>
        </w:tc>
        <w:tc>
          <w:tcPr>
            <w:tcW w:w="1078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 6800   </w:t>
            </w:r>
          </w:p>
        </w:tc>
        <w:tc>
          <w:tcPr>
            <w:tcW w:w="2254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>Постоянное бессрочное</w:t>
            </w:r>
          </w:p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    пользование     </w:t>
            </w:r>
          </w:p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   Собственность    </w:t>
            </w:r>
          </w:p>
        </w:tc>
        <w:tc>
          <w:tcPr>
            <w:tcW w:w="1764" w:type="dxa"/>
            <w:tcBorders>
              <w:top w:val="nil"/>
            </w:tcBorders>
          </w:tcPr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Нежилые здания </w:t>
            </w:r>
          </w:p>
          <w:p w:rsidR="00744F98" w:rsidRDefault="00744F98">
            <w:pPr>
              <w:pStyle w:val="ConsPlusNonformat"/>
            </w:pPr>
            <w:r>
              <w:rPr>
                <w:sz w:val="16"/>
              </w:rPr>
              <w:t xml:space="preserve">  гребной базы  </w:t>
            </w:r>
          </w:p>
        </w:tc>
      </w:tr>
    </w:tbl>
    <w:p w:rsidR="00744F98" w:rsidRDefault="00744F98">
      <w:pPr>
        <w:pStyle w:val="ConsPlusNormal"/>
        <w:jc w:val="right"/>
      </w:pPr>
    </w:p>
    <w:p w:rsidR="00744F98" w:rsidRDefault="00744F98">
      <w:pPr>
        <w:pStyle w:val="ConsPlusNormal"/>
        <w:jc w:val="right"/>
      </w:pPr>
      <w:r>
        <w:t>Руководитель управления</w:t>
      </w:r>
    </w:p>
    <w:p w:rsidR="00744F98" w:rsidRDefault="00744F98">
      <w:pPr>
        <w:pStyle w:val="ConsPlusNormal"/>
        <w:jc w:val="right"/>
      </w:pPr>
      <w:r>
        <w:t>главного архитектора городского округа</w:t>
      </w:r>
    </w:p>
    <w:p w:rsidR="00744F98" w:rsidRDefault="00744F98">
      <w:pPr>
        <w:pStyle w:val="ConsPlusNormal"/>
        <w:jc w:val="right"/>
      </w:pPr>
      <w:r>
        <w:t>А.В.ШЕВЕЛЕВ</w:t>
      </w:r>
    </w:p>
    <w:p w:rsidR="00744F98" w:rsidRDefault="00744F98">
      <w:pPr>
        <w:pStyle w:val="ConsPlusNormal"/>
        <w:ind w:firstLine="540"/>
        <w:jc w:val="both"/>
      </w:pPr>
    </w:p>
    <w:p w:rsidR="00744F98" w:rsidRDefault="00744F98">
      <w:pPr>
        <w:pStyle w:val="ConsPlusNormal"/>
        <w:ind w:firstLine="540"/>
        <w:jc w:val="both"/>
      </w:pPr>
    </w:p>
    <w:p w:rsidR="00744F98" w:rsidRDefault="00744F98">
      <w:pPr>
        <w:pStyle w:val="ConsPlusNormal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 w:rsidR="003D1D80" w:rsidRDefault="003D1D80">
      <w:bookmarkStart w:id="3" w:name="_GoBack"/>
      <w:bookmarkEnd w:id="3"/>
    </w:p>
    <w:sectPr w:rsidR="003D1D80" w:rsidSect="007C5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F98"/>
    <w:rsid w:val="003D1D80"/>
    <w:rsid w:val="0074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4F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4F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44F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4F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4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F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4F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4F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44F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4F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4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F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49539&amp;dst=100037" TargetMode="External"/><Relationship Id="rId13" Type="http://schemas.openxmlformats.org/officeDocument/2006/relationships/hyperlink" Target="https://login.consultant.ru/link/?req=doc&amp;base=RLAW181&amp;n=49539&amp;dst=100037" TargetMode="External"/><Relationship Id="rId18" Type="http://schemas.openxmlformats.org/officeDocument/2006/relationships/hyperlink" Target="https://login.consultant.ru/link/?req=doc&amp;base=LAW&amp;n=132449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181&amp;n=42235" TargetMode="External"/><Relationship Id="rId12" Type="http://schemas.openxmlformats.org/officeDocument/2006/relationships/hyperlink" Target="https://login.consultant.ru/link/?req=doc&amp;base=RLAW181&amp;n=29309&amp;dst=100005" TargetMode="External"/><Relationship Id="rId17" Type="http://schemas.openxmlformats.org/officeDocument/2006/relationships/hyperlink" Target="https://login.consultant.ru/link/?req=doc&amp;base=LAW&amp;n=14471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40736" TargetMode="External"/><Relationship Id="rId20" Type="http://schemas.openxmlformats.org/officeDocument/2006/relationships/image" Target="media/image1.png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29309&amp;dst=100005" TargetMode="External"/><Relationship Id="rId11" Type="http://schemas.openxmlformats.org/officeDocument/2006/relationships/hyperlink" Target="https://login.consultant.ru/link/?req=doc&amp;base=LAW&amp;n=140736&amp;dst=101782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RLAW181&amp;n=49539&amp;dst=100037" TargetMode="External"/><Relationship Id="rId10" Type="http://schemas.openxmlformats.org/officeDocument/2006/relationships/hyperlink" Target="https://login.consultant.ru/link/?req=doc&amp;base=RLAW181&amp;n=53808&amp;dst=100008" TargetMode="External"/><Relationship Id="rId19" Type="http://schemas.openxmlformats.org/officeDocument/2006/relationships/hyperlink" Target="https://login.consultant.ru/link/?req=doc&amp;base=LAW&amp;n=41063&amp;dst=1000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40736&amp;dst=100718" TargetMode="External"/><Relationship Id="rId14" Type="http://schemas.openxmlformats.org/officeDocument/2006/relationships/hyperlink" Target="https://login.consultant.ru/link/?req=doc&amp;base=RLAW181&amp;n=29309&amp;dst=10000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1907</Words>
  <Characters>10875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2026-02-24T09:37:00Z</dcterms:created>
  <dcterms:modified xsi:type="dcterms:W3CDTF">2026-02-24T09:38:00Z</dcterms:modified>
</cp:coreProperties>
</file>